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804"/>
      </w:tblGrid>
      <w:tr w:rsidR="00EC4413" w:rsidRPr="00165DDA" w14:paraId="6761E01D" w14:textId="77777777" w:rsidTr="00360504">
        <w:trPr>
          <w:trHeight w:val="240"/>
        </w:trPr>
        <w:tc>
          <w:tcPr>
            <w:tcW w:w="2972" w:type="dxa"/>
          </w:tcPr>
          <w:p w14:paraId="5139CD60" w14:textId="16F4F371" w:rsidR="00EC4413" w:rsidRPr="00165DDA" w:rsidRDefault="00F34FDA" w:rsidP="003605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Role</w:t>
            </w:r>
            <w:r w:rsidR="00EC4413" w:rsidRPr="00165D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title </w:t>
            </w:r>
          </w:p>
        </w:tc>
        <w:tc>
          <w:tcPr>
            <w:tcW w:w="6804" w:type="dxa"/>
          </w:tcPr>
          <w:p w14:paraId="3188C7B3" w14:textId="100DADCC" w:rsidR="00EC4413" w:rsidRPr="00165DDA" w:rsidRDefault="00C83CCA" w:rsidP="00360504">
            <w:pPr>
              <w:pStyle w:val="Default"/>
              <w:ind w:right="-1738"/>
              <w:rPr>
                <w:rFonts w:asciiTheme="minorHAnsi" w:hAnsiTheme="minorHAnsi" w:cstheme="minorHAnsi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sz w:val="22"/>
                <w:szCs w:val="22"/>
              </w:rPr>
              <w:t>Wellbeing</w:t>
            </w:r>
            <w:r w:rsidR="00EC4413" w:rsidRPr="00165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4FDA" w:rsidRPr="00165DDA">
              <w:rPr>
                <w:rFonts w:asciiTheme="minorHAnsi" w:hAnsiTheme="minorHAnsi" w:cstheme="minorHAnsi"/>
                <w:sz w:val="22"/>
                <w:szCs w:val="22"/>
              </w:rPr>
              <w:t>Services Volunteer</w:t>
            </w:r>
          </w:p>
        </w:tc>
      </w:tr>
      <w:tr w:rsidR="00EC4413" w:rsidRPr="00165DDA" w14:paraId="033732AA" w14:textId="77777777" w:rsidTr="00360504">
        <w:trPr>
          <w:trHeight w:val="107"/>
        </w:trPr>
        <w:tc>
          <w:tcPr>
            <w:tcW w:w="2972" w:type="dxa"/>
          </w:tcPr>
          <w:p w14:paraId="30DF9A51" w14:textId="77777777" w:rsidR="00EC4413" w:rsidRPr="00165DDA" w:rsidRDefault="00EC4413" w:rsidP="003605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Responsible to </w:t>
            </w:r>
          </w:p>
        </w:tc>
        <w:tc>
          <w:tcPr>
            <w:tcW w:w="6804" w:type="dxa"/>
          </w:tcPr>
          <w:p w14:paraId="0D2FF0D7" w14:textId="1C77C944" w:rsidR="00EC4413" w:rsidRPr="00165DDA" w:rsidRDefault="00F34FDA" w:rsidP="003605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sz w:val="22"/>
                <w:szCs w:val="22"/>
              </w:rPr>
              <w:t xml:space="preserve">Wellbeing </w:t>
            </w:r>
            <w:r w:rsidR="00EC4413" w:rsidRPr="00165DDA">
              <w:rPr>
                <w:rFonts w:asciiTheme="minorHAnsi" w:hAnsiTheme="minorHAnsi" w:cstheme="minorHAnsi"/>
                <w:sz w:val="22"/>
                <w:szCs w:val="22"/>
              </w:rPr>
              <w:t>Services Manager</w:t>
            </w:r>
          </w:p>
        </w:tc>
      </w:tr>
      <w:tr w:rsidR="00EC4413" w:rsidRPr="00165DDA" w14:paraId="236CC2F8" w14:textId="77777777" w:rsidTr="00360504">
        <w:trPr>
          <w:trHeight w:val="107"/>
        </w:trPr>
        <w:tc>
          <w:tcPr>
            <w:tcW w:w="2972" w:type="dxa"/>
          </w:tcPr>
          <w:p w14:paraId="779F4CF7" w14:textId="77777777" w:rsidR="00EC4413" w:rsidRPr="00165DDA" w:rsidRDefault="00EC4413" w:rsidP="003605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Remit of the post covers </w:t>
            </w:r>
          </w:p>
        </w:tc>
        <w:tc>
          <w:tcPr>
            <w:tcW w:w="6804" w:type="dxa"/>
          </w:tcPr>
          <w:p w14:paraId="35589C31" w14:textId="0C880B5C" w:rsidR="00EC4413" w:rsidRPr="00165DDA" w:rsidRDefault="00165DDA" w:rsidP="003605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Recovery Based Activity Groups</w:t>
            </w:r>
          </w:p>
        </w:tc>
      </w:tr>
      <w:tr w:rsidR="00EC4413" w:rsidRPr="00165DDA" w14:paraId="5C82279E" w14:textId="77777777" w:rsidTr="00360504">
        <w:trPr>
          <w:trHeight w:val="107"/>
        </w:trPr>
        <w:tc>
          <w:tcPr>
            <w:tcW w:w="2972" w:type="dxa"/>
          </w:tcPr>
          <w:p w14:paraId="1E805C4B" w14:textId="77777777" w:rsidR="00EC4413" w:rsidRPr="00165DDA" w:rsidRDefault="00EC4413" w:rsidP="003605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Department </w:t>
            </w:r>
          </w:p>
        </w:tc>
        <w:tc>
          <w:tcPr>
            <w:tcW w:w="6804" w:type="dxa"/>
          </w:tcPr>
          <w:p w14:paraId="3D616590" w14:textId="305ABF6E" w:rsidR="00EC4413" w:rsidRPr="00165DDA" w:rsidRDefault="00F34FDA" w:rsidP="003605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sz w:val="22"/>
                <w:szCs w:val="22"/>
              </w:rPr>
              <w:t xml:space="preserve">Wellbeing </w:t>
            </w:r>
            <w:r w:rsidR="00EC4413" w:rsidRPr="00165DDA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</w:tr>
      <w:tr w:rsidR="00EC4413" w:rsidRPr="00165DDA" w14:paraId="42E2B646" w14:textId="77777777" w:rsidTr="00360504">
        <w:trPr>
          <w:trHeight w:val="107"/>
        </w:trPr>
        <w:tc>
          <w:tcPr>
            <w:tcW w:w="2972" w:type="dxa"/>
          </w:tcPr>
          <w:p w14:paraId="0836BE3B" w14:textId="77777777" w:rsidR="00EC4413" w:rsidRPr="00165DDA" w:rsidRDefault="00EC4413" w:rsidP="003605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Hours </w:t>
            </w:r>
          </w:p>
        </w:tc>
        <w:tc>
          <w:tcPr>
            <w:tcW w:w="6804" w:type="dxa"/>
          </w:tcPr>
          <w:p w14:paraId="372C8B24" w14:textId="4E4537CF" w:rsidR="00EC4413" w:rsidRPr="00165DDA" w:rsidRDefault="00165DDA" w:rsidP="003605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34FDA" w:rsidRPr="00165DDA">
              <w:rPr>
                <w:rFonts w:asciiTheme="minorHAnsi" w:hAnsiTheme="minorHAnsi" w:cstheme="minorHAnsi"/>
                <w:sz w:val="22"/>
                <w:szCs w:val="22"/>
              </w:rPr>
              <w:t>ariable</w:t>
            </w:r>
            <w:r w:rsidR="00EC4413" w:rsidRPr="00165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C4413" w:rsidRPr="00165DDA" w14:paraId="1A5E2002" w14:textId="77777777" w:rsidTr="00360504">
        <w:trPr>
          <w:trHeight w:val="107"/>
        </w:trPr>
        <w:tc>
          <w:tcPr>
            <w:tcW w:w="2972" w:type="dxa"/>
          </w:tcPr>
          <w:p w14:paraId="7F666086" w14:textId="77777777" w:rsidR="00EC4413" w:rsidRPr="00165DDA" w:rsidRDefault="00EC4413" w:rsidP="003605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Location </w:t>
            </w:r>
          </w:p>
        </w:tc>
        <w:tc>
          <w:tcPr>
            <w:tcW w:w="6804" w:type="dxa"/>
          </w:tcPr>
          <w:p w14:paraId="1591EDD7" w14:textId="322BB737" w:rsidR="00EC4413" w:rsidRPr="00165DDA" w:rsidRDefault="00165DDA" w:rsidP="003605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5DDA">
              <w:rPr>
                <w:rFonts w:asciiTheme="minorHAnsi" w:hAnsiTheme="minorHAnsi" w:cstheme="minorHAnsi"/>
                <w:sz w:val="22"/>
                <w:szCs w:val="22"/>
              </w:rPr>
              <w:t xml:space="preserve">Dartford, Gravesend, </w:t>
            </w:r>
            <w:proofErr w:type="spellStart"/>
            <w:r w:rsidRPr="00165DDA">
              <w:rPr>
                <w:rFonts w:asciiTheme="minorHAnsi" w:hAnsiTheme="minorHAnsi" w:cstheme="minorHAnsi"/>
                <w:sz w:val="22"/>
                <w:szCs w:val="22"/>
              </w:rPr>
              <w:t>Swanley</w:t>
            </w:r>
            <w:proofErr w:type="spellEnd"/>
          </w:p>
        </w:tc>
      </w:tr>
    </w:tbl>
    <w:p w14:paraId="26E0F2E2" w14:textId="77777777" w:rsidR="00360504" w:rsidRPr="00165DDA" w:rsidRDefault="00360504" w:rsidP="00EC4413">
      <w:pPr>
        <w:jc w:val="both"/>
        <w:rPr>
          <w:rFonts w:asciiTheme="minorHAnsi" w:hAnsiTheme="minorHAnsi" w:cstheme="minorHAnsi"/>
          <w:b/>
        </w:rPr>
      </w:pPr>
    </w:p>
    <w:p w14:paraId="2D4CE169" w14:textId="77777777" w:rsidR="00360504" w:rsidRPr="00165DDA" w:rsidRDefault="00360504" w:rsidP="00EC4413">
      <w:pPr>
        <w:jc w:val="both"/>
        <w:rPr>
          <w:rFonts w:asciiTheme="minorHAnsi" w:hAnsiTheme="minorHAnsi" w:cstheme="minorHAnsi"/>
          <w:b/>
        </w:rPr>
      </w:pPr>
    </w:p>
    <w:p w14:paraId="6149D8D1" w14:textId="77777777" w:rsidR="00360504" w:rsidRPr="00165DDA" w:rsidRDefault="00360504" w:rsidP="00EC4413">
      <w:pPr>
        <w:jc w:val="both"/>
        <w:rPr>
          <w:rFonts w:asciiTheme="minorHAnsi" w:hAnsiTheme="minorHAnsi" w:cstheme="minorHAnsi"/>
          <w:b/>
        </w:rPr>
      </w:pPr>
    </w:p>
    <w:p w14:paraId="6FDE8AD8" w14:textId="24A64DDD" w:rsidR="006D327A" w:rsidRPr="00165DDA" w:rsidRDefault="00DF6723" w:rsidP="00EC441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Role Description: </w:t>
      </w:r>
    </w:p>
    <w:p w14:paraId="478164B9" w14:textId="77777777" w:rsidR="006D327A" w:rsidRPr="00165DDA" w:rsidRDefault="006D327A" w:rsidP="00EC4413">
      <w:pPr>
        <w:jc w:val="both"/>
        <w:rPr>
          <w:rFonts w:asciiTheme="minorHAnsi" w:hAnsiTheme="minorHAnsi" w:cstheme="minorHAnsi"/>
          <w:b/>
        </w:rPr>
      </w:pPr>
    </w:p>
    <w:p w14:paraId="1101EA58" w14:textId="7399EF3F" w:rsidR="00165DDA" w:rsidRPr="00165DDA" w:rsidRDefault="00BE2656" w:rsidP="00EC4413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This</w:t>
      </w:r>
      <w:r w:rsidR="00F34FDA" w:rsidRPr="00165DDA">
        <w:rPr>
          <w:rFonts w:asciiTheme="minorHAnsi" w:hAnsiTheme="minorHAnsi" w:cstheme="minorHAnsi"/>
        </w:rPr>
        <w:t xml:space="preserve"> role </w:t>
      </w:r>
      <w:r w:rsidRPr="00165DDA">
        <w:rPr>
          <w:rFonts w:asciiTheme="minorHAnsi" w:hAnsiTheme="minorHAnsi" w:cstheme="minorHAnsi"/>
        </w:rPr>
        <w:t>is</w:t>
      </w:r>
      <w:r w:rsidR="000752EC" w:rsidRPr="00165DDA">
        <w:rPr>
          <w:rFonts w:asciiTheme="minorHAnsi" w:hAnsiTheme="minorHAnsi" w:cstheme="minorHAnsi"/>
        </w:rPr>
        <w:t xml:space="preserve"> to </w:t>
      </w:r>
      <w:r w:rsidR="00F34FDA" w:rsidRPr="00165DDA">
        <w:rPr>
          <w:rFonts w:asciiTheme="minorHAnsi" w:hAnsiTheme="minorHAnsi" w:cstheme="minorHAnsi"/>
        </w:rPr>
        <w:t xml:space="preserve">support our </w:t>
      </w:r>
      <w:r w:rsidR="000752EC" w:rsidRPr="00165DDA">
        <w:rPr>
          <w:rFonts w:asciiTheme="minorHAnsi" w:hAnsiTheme="minorHAnsi" w:cstheme="minorHAnsi"/>
        </w:rPr>
        <w:t>deliver</w:t>
      </w:r>
      <w:r w:rsidR="00F34FDA" w:rsidRPr="00165DDA">
        <w:rPr>
          <w:rFonts w:asciiTheme="minorHAnsi" w:hAnsiTheme="minorHAnsi" w:cstheme="minorHAnsi"/>
        </w:rPr>
        <w:t>y</w:t>
      </w:r>
      <w:r w:rsidR="000752EC" w:rsidRPr="00165DDA">
        <w:rPr>
          <w:rFonts w:asciiTheme="minorHAnsi" w:hAnsiTheme="minorHAnsi" w:cstheme="minorHAnsi"/>
        </w:rPr>
        <w:t xml:space="preserve"> </w:t>
      </w:r>
      <w:r w:rsidR="00165DDA">
        <w:rPr>
          <w:rFonts w:asciiTheme="minorHAnsi" w:hAnsiTheme="minorHAnsi" w:cstheme="minorHAnsi"/>
        </w:rPr>
        <w:t xml:space="preserve">of </w:t>
      </w:r>
      <w:r w:rsidR="009D158B" w:rsidRPr="00165DDA">
        <w:rPr>
          <w:rFonts w:asciiTheme="minorHAnsi" w:hAnsiTheme="minorHAnsi" w:cstheme="minorHAnsi"/>
        </w:rPr>
        <w:t>Wellbeing</w:t>
      </w:r>
      <w:r w:rsidR="00F34FDA" w:rsidRPr="00165DDA">
        <w:rPr>
          <w:rFonts w:asciiTheme="minorHAnsi" w:hAnsiTheme="minorHAnsi" w:cstheme="minorHAnsi"/>
        </w:rPr>
        <w:t xml:space="preserve"> S</w:t>
      </w:r>
      <w:r w:rsidR="002A676F" w:rsidRPr="00165DDA">
        <w:rPr>
          <w:rFonts w:asciiTheme="minorHAnsi" w:hAnsiTheme="minorHAnsi" w:cstheme="minorHAnsi"/>
        </w:rPr>
        <w:t>upport</w:t>
      </w:r>
      <w:r w:rsidRPr="00165DDA">
        <w:rPr>
          <w:rFonts w:asciiTheme="minorHAnsi" w:hAnsiTheme="minorHAnsi" w:cstheme="minorHAnsi"/>
        </w:rPr>
        <w:t xml:space="preserve"> S</w:t>
      </w:r>
      <w:r w:rsidR="006D327A" w:rsidRPr="00165DDA">
        <w:rPr>
          <w:rFonts w:asciiTheme="minorHAnsi" w:hAnsiTheme="minorHAnsi" w:cstheme="minorHAnsi"/>
        </w:rPr>
        <w:t>ervices to people over 1</w:t>
      </w:r>
      <w:r w:rsidR="00011F77" w:rsidRPr="00165DDA">
        <w:rPr>
          <w:rFonts w:asciiTheme="minorHAnsi" w:hAnsiTheme="minorHAnsi" w:cstheme="minorHAnsi"/>
        </w:rPr>
        <w:t>7</w:t>
      </w:r>
      <w:r w:rsidR="006D327A" w:rsidRPr="00165DDA">
        <w:rPr>
          <w:rFonts w:asciiTheme="minorHAnsi" w:hAnsiTheme="minorHAnsi" w:cstheme="minorHAnsi"/>
        </w:rPr>
        <w:t xml:space="preserve"> who</w:t>
      </w:r>
      <w:r w:rsidR="006F7036" w:rsidRPr="00165DDA">
        <w:rPr>
          <w:rFonts w:asciiTheme="minorHAnsi" w:hAnsiTheme="minorHAnsi" w:cstheme="minorHAnsi"/>
        </w:rPr>
        <w:t xml:space="preserve"> experience mental health issues</w:t>
      </w:r>
      <w:r w:rsidR="001701C4" w:rsidRPr="00165DDA">
        <w:rPr>
          <w:rFonts w:asciiTheme="minorHAnsi" w:hAnsiTheme="minorHAnsi" w:cstheme="minorHAnsi"/>
        </w:rPr>
        <w:t>.</w:t>
      </w:r>
    </w:p>
    <w:p w14:paraId="463CDB55" w14:textId="77777777" w:rsidR="00165DDA" w:rsidRPr="00165DDA" w:rsidRDefault="00165DDA" w:rsidP="00EC4413">
      <w:pPr>
        <w:jc w:val="both"/>
        <w:rPr>
          <w:rFonts w:asciiTheme="minorHAnsi" w:hAnsiTheme="minorHAnsi" w:cstheme="minorHAnsi"/>
        </w:rPr>
      </w:pPr>
    </w:p>
    <w:p w14:paraId="2B6928F1" w14:textId="0C2A2C99" w:rsidR="00165DDA" w:rsidRPr="00165DDA" w:rsidRDefault="00165DDA" w:rsidP="00165DDA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  <w:b/>
          <w:bCs/>
        </w:rPr>
        <w:t>Recovery Based Activity Groups</w:t>
      </w:r>
      <w:r w:rsidRPr="00165D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</w:t>
      </w:r>
      <w:r w:rsidRPr="00165DDA">
        <w:rPr>
          <w:rFonts w:asciiTheme="minorHAnsi" w:hAnsiTheme="minorHAnsi" w:cstheme="minorHAnsi"/>
        </w:rPr>
        <w:t xml:space="preserve">2-hour sessions in community locations promoting wellbeing, inclusion, connectedness, reducing social isolation and loneliness. Offering support and enabling sustainment of recovery. A rolling 12-week </w:t>
      </w:r>
      <w:r w:rsidRPr="00165DDA">
        <w:rPr>
          <w:rFonts w:asciiTheme="minorHAnsi" w:hAnsiTheme="minorHAnsi" w:cstheme="minorHAnsi"/>
          <w:b/>
          <w:bCs/>
        </w:rPr>
        <w:t>Recovery and Wellbeing Programme</w:t>
      </w:r>
      <w:r w:rsidRPr="00165DDA">
        <w:rPr>
          <w:rFonts w:asciiTheme="minorHAnsi" w:hAnsiTheme="minorHAnsi" w:cstheme="minorHAnsi"/>
        </w:rPr>
        <w:t xml:space="preserve"> of structured activities</w:t>
      </w:r>
      <w:r w:rsidRPr="00165DDA">
        <w:rPr>
          <w:rFonts w:asciiTheme="minorHAnsi" w:hAnsiTheme="minorHAnsi" w:cstheme="minorHAnsi"/>
          <w:b/>
          <w:bCs/>
        </w:rPr>
        <w:t>,</w:t>
      </w:r>
      <w:r w:rsidRPr="00165DDA">
        <w:rPr>
          <w:rFonts w:asciiTheme="minorHAnsi" w:hAnsiTheme="minorHAnsi" w:cstheme="minorHAnsi"/>
        </w:rPr>
        <w:t xml:space="preserve"> designed by coproduction with service users, creativity and self-expression via crafts and art, physical activities such as Tai Chi, open dialogue regarding wellbeing topics nurturing social skills, and skills for life.</w:t>
      </w:r>
    </w:p>
    <w:p w14:paraId="7C5481B6" w14:textId="77777777" w:rsidR="00165DDA" w:rsidRPr="00165DDA" w:rsidRDefault="00165DDA" w:rsidP="00165DDA">
      <w:pPr>
        <w:jc w:val="both"/>
        <w:rPr>
          <w:rFonts w:asciiTheme="minorHAnsi" w:hAnsiTheme="minorHAnsi" w:cstheme="minorHAnsi"/>
        </w:rPr>
      </w:pPr>
    </w:p>
    <w:p w14:paraId="51010CFD" w14:textId="2564E98A" w:rsidR="00165DDA" w:rsidRPr="00165DDA" w:rsidRDefault="00165DDA" w:rsidP="00165DDA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Dartford Area </w:t>
      </w:r>
      <w:r>
        <w:rPr>
          <w:rFonts w:asciiTheme="minorHAnsi" w:hAnsiTheme="minorHAnsi" w:cstheme="minorHAnsi"/>
        </w:rPr>
        <w:t>(weekly x 2 hours)</w:t>
      </w:r>
    </w:p>
    <w:p w14:paraId="305C3914" w14:textId="287A79F6" w:rsidR="00165DDA" w:rsidRPr="00165DDA" w:rsidRDefault="00165DDA" w:rsidP="00165DDA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Gravesend Area (weekly x 2 </w:t>
      </w:r>
      <w:r>
        <w:rPr>
          <w:rFonts w:asciiTheme="minorHAnsi" w:hAnsiTheme="minorHAnsi" w:cstheme="minorHAnsi"/>
        </w:rPr>
        <w:t>hours)</w:t>
      </w:r>
    </w:p>
    <w:p w14:paraId="5D066EB5" w14:textId="7074CD27" w:rsidR="00165DDA" w:rsidRPr="00165DDA" w:rsidRDefault="00165DDA" w:rsidP="00165DDA">
      <w:pPr>
        <w:jc w:val="both"/>
        <w:rPr>
          <w:rFonts w:asciiTheme="minorHAnsi" w:hAnsiTheme="minorHAnsi" w:cstheme="minorHAnsi"/>
        </w:rPr>
      </w:pPr>
      <w:proofErr w:type="spellStart"/>
      <w:r w:rsidRPr="00165DDA">
        <w:rPr>
          <w:rFonts w:asciiTheme="minorHAnsi" w:hAnsiTheme="minorHAnsi" w:cstheme="minorHAnsi"/>
        </w:rPr>
        <w:t>Swanley</w:t>
      </w:r>
      <w:proofErr w:type="spellEnd"/>
      <w:r w:rsidRPr="00165DDA">
        <w:rPr>
          <w:rFonts w:asciiTheme="minorHAnsi" w:hAnsiTheme="minorHAnsi" w:cstheme="minorHAnsi"/>
        </w:rPr>
        <w:t xml:space="preserve"> Area </w:t>
      </w:r>
      <w:r>
        <w:rPr>
          <w:rFonts w:asciiTheme="minorHAnsi" w:hAnsiTheme="minorHAnsi" w:cstheme="minorHAnsi"/>
        </w:rPr>
        <w:t>(weekly x 2 hours)</w:t>
      </w:r>
    </w:p>
    <w:p w14:paraId="5AD209AB" w14:textId="77777777" w:rsidR="00165DDA" w:rsidRPr="00165DDA" w:rsidRDefault="00165DDA" w:rsidP="00165DDA">
      <w:pPr>
        <w:jc w:val="both"/>
        <w:rPr>
          <w:rFonts w:asciiTheme="minorHAnsi" w:hAnsiTheme="minorHAnsi" w:cstheme="minorHAnsi"/>
        </w:rPr>
      </w:pPr>
    </w:p>
    <w:p w14:paraId="46C9BEE3" w14:textId="23948871" w:rsidR="00165DDA" w:rsidRPr="00165DDA" w:rsidRDefault="00165DDA" w:rsidP="00165DDA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These sessions are followed by a 1-hour </w:t>
      </w:r>
      <w:r w:rsidRPr="00165DDA">
        <w:rPr>
          <w:rFonts w:asciiTheme="minorHAnsi" w:hAnsiTheme="minorHAnsi" w:cstheme="minorHAnsi"/>
          <w:b/>
          <w:bCs/>
        </w:rPr>
        <w:t>Wellbeing Space</w:t>
      </w:r>
      <w:r w:rsidRPr="00165DDA">
        <w:rPr>
          <w:rFonts w:asciiTheme="minorHAnsi" w:hAnsiTheme="minorHAnsi" w:cstheme="minorHAnsi"/>
        </w:rPr>
        <w:t xml:space="preserve">, individuals can discuss their mental health support needs, gain support and information, register and link to further LWKM support sessions and peers. </w:t>
      </w:r>
    </w:p>
    <w:p w14:paraId="46430672" w14:textId="3CFF157C" w:rsidR="009664B6" w:rsidRPr="00165DDA" w:rsidRDefault="009664B6" w:rsidP="00EC4413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ab/>
        <w:t xml:space="preserve">    </w:t>
      </w:r>
    </w:p>
    <w:p w14:paraId="145B171D" w14:textId="145AD88A" w:rsidR="006D327A" w:rsidRPr="00165DDA" w:rsidRDefault="00BE2656" w:rsidP="00EC4413">
      <w:pPr>
        <w:jc w:val="both"/>
        <w:rPr>
          <w:rFonts w:asciiTheme="minorHAnsi" w:hAnsiTheme="minorHAnsi" w:cstheme="minorHAnsi"/>
          <w:b/>
        </w:rPr>
      </w:pPr>
      <w:r w:rsidRPr="00165DDA">
        <w:rPr>
          <w:rFonts w:asciiTheme="minorHAnsi" w:hAnsiTheme="minorHAnsi" w:cstheme="minorHAnsi"/>
          <w:b/>
        </w:rPr>
        <w:t xml:space="preserve">Structure of the </w:t>
      </w:r>
      <w:r w:rsidR="00F34FDA" w:rsidRPr="00165DDA">
        <w:rPr>
          <w:rFonts w:asciiTheme="minorHAnsi" w:hAnsiTheme="minorHAnsi" w:cstheme="minorHAnsi"/>
          <w:b/>
        </w:rPr>
        <w:t>Role</w:t>
      </w:r>
    </w:p>
    <w:p w14:paraId="059262E5" w14:textId="77777777" w:rsidR="006D327A" w:rsidRPr="00165DDA" w:rsidRDefault="006D327A" w:rsidP="00EC4413">
      <w:pPr>
        <w:jc w:val="both"/>
        <w:rPr>
          <w:rFonts w:asciiTheme="minorHAnsi" w:hAnsiTheme="minorHAnsi" w:cstheme="minorHAnsi"/>
          <w:b/>
        </w:rPr>
      </w:pPr>
    </w:p>
    <w:p w14:paraId="429D26EE" w14:textId="604DEE0F" w:rsidR="006D327A" w:rsidRDefault="00F34FDA" w:rsidP="00EC4413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Volunteers</w:t>
      </w:r>
      <w:r w:rsidR="000752EC" w:rsidRPr="00165DDA">
        <w:rPr>
          <w:rFonts w:asciiTheme="minorHAnsi" w:hAnsiTheme="minorHAnsi" w:cstheme="minorHAnsi"/>
        </w:rPr>
        <w:t xml:space="preserve"> </w:t>
      </w:r>
      <w:r w:rsidR="00BE2656" w:rsidRPr="00165DDA">
        <w:rPr>
          <w:rFonts w:asciiTheme="minorHAnsi" w:hAnsiTheme="minorHAnsi" w:cstheme="minorHAnsi"/>
        </w:rPr>
        <w:t>are</w:t>
      </w:r>
      <w:r w:rsidR="006D327A" w:rsidRPr="00165DDA">
        <w:rPr>
          <w:rFonts w:asciiTheme="minorHAnsi" w:hAnsiTheme="minorHAnsi" w:cstheme="minorHAnsi"/>
        </w:rPr>
        <w:t xml:space="preserve"> </w:t>
      </w:r>
      <w:r w:rsidR="00FD60E7" w:rsidRPr="00165DDA">
        <w:rPr>
          <w:rFonts w:asciiTheme="minorHAnsi" w:hAnsiTheme="minorHAnsi" w:cstheme="minorHAnsi"/>
        </w:rPr>
        <w:t>supervised by</w:t>
      </w:r>
      <w:r w:rsidR="006D327A" w:rsidRPr="00165DDA">
        <w:rPr>
          <w:rFonts w:asciiTheme="minorHAnsi" w:hAnsiTheme="minorHAnsi" w:cstheme="minorHAnsi"/>
        </w:rPr>
        <w:t xml:space="preserve"> </w:t>
      </w:r>
      <w:r w:rsidRPr="00165DDA">
        <w:rPr>
          <w:rFonts w:asciiTheme="minorHAnsi" w:hAnsiTheme="minorHAnsi" w:cstheme="minorHAnsi"/>
        </w:rPr>
        <w:t xml:space="preserve">the Wellbeing Services </w:t>
      </w:r>
      <w:r w:rsidR="008225BB" w:rsidRPr="00165DDA">
        <w:rPr>
          <w:rFonts w:asciiTheme="minorHAnsi" w:hAnsiTheme="minorHAnsi" w:cstheme="minorHAnsi"/>
        </w:rPr>
        <w:t>Manager</w:t>
      </w:r>
      <w:r w:rsidR="006D327A" w:rsidRPr="00165DDA">
        <w:rPr>
          <w:rFonts w:asciiTheme="minorHAnsi" w:hAnsiTheme="minorHAnsi" w:cstheme="minorHAnsi"/>
        </w:rPr>
        <w:t xml:space="preserve">. </w:t>
      </w:r>
      <w:r w:rsidR="001419DC" w:rsidRPr="00165DDA">
        <w:rPr>
          <w:rFonts w:asciiTheme="minorHAnsi" w:hAnsiTheme="minorHAnsi" w:cstheme="minorHAnsi"/>
        </w:rPr>
        <w:t xml:space="preserve">They </w:t>
      </w:r>
      <w:r w:rsidR="006D327A" w:rsidRPr="00165DDA">
        <w:rPr>
          <w:rFonts w:asciiTheme="minorHAnsi" w:hAnsiTheme="minorHAnsi" w:cstheme="minorHAnsi"/>
        </w:rPr>
        <w:t xml:space="preserve">must be flexible to work in </w:t>
      </w:r>
      <w:r w:rsidR="00011F77" w:rsidRPr="00165DDA">
        <w:rPr>
          <w:rFonts w:asciiTheme="minorHAnsi" w:hAnsiTheme="minorHAnsi" w:cstheme="minorHAnsi"/>
        </w:rPr>
        <w:t>several</w:t>
      </w:r>
      <w:r w:rsidR="00FD60E7" w:rsidRPr="00165DDA">
        <w:rPr>
          <w:rFonts w:asciiTheme="minorHAnsi" w:hAnsiTheme="minorHAnsi" w:cstheme="minorHAnsi"/>
        </w:rPr>
        <w:t xml:space="preserve"> venues</w:t>
      </w:r>
      <w:r w:rsidR="006D327A" w:rsidRPr="00165DDA">
        <w:rPr>
          <w:rFonts w:asciiTheme="minorHAnsi" w:hAnsiTheme="minorHAnsi" w:cstheme="minorHAnsi"/>
        </w:rPr>
        <w:t xml:space="preserve"> throughout </w:t>
      </w:r>
      <w:r w:rsidR="00C83CCA" w:rsidRPr="00165DDA">
        <w:rPr>
          <w:rFonts w:asciiTheme="minorHAnsi" w:hAnsiTheme="minorHAnsi" w:cstheme="minorHAnsi"/>
        </w:rPr>
        <w:t>the area</w:t>
      </w:r>
      <w:r w:rsidRPr="00165DDA">
        <w:rPr>
          <w:rFonts w:asciiTheme="minorHAnsi" w:hAnsiTheme="minorHAnsi" w:cstheme="minorHAnsi"/>
        </w:rPr>
        <w:t xml:space="preserve"> as required</w:t>
      </w:r>
      <w:r w:rsidR="000752EC" w:rsidRPr="00165DDA">
        <w:rPr>
          <w:rFonts w:asciiTheme="minorHAnsi" w:hAnsiTheme="minorHAnsi" w:cstheme="minorHAnsi"/>
        </w:rPr>
        <w:t>.</w:t>
      </w:r>
      <w:r w:rsidR="00165DDA">
        <w:rPr>
          <w:rFonts w:asciiTheme="minorHAnsi" w:hAnsiTheme="minorHAnsi" w:cstheme="minorHAnsi"/>
        </w:rPr>
        <w:t xml:space="preserve"> </w:t>
      </w:r>
      <w:r w:rsidR="00011F77" w:rsidRPr="00165DDA">
        <w:rPr>
          <w:rFonts w:asciiTheme="minorHAnsi" w:hAnsiTheme="minorHAnsi" w:cstheme="minorHAnsi"/>
        </w:rPr>
        <w:t>T</w:t>
      </w:r>
      <w:r w:rsidR="006D327A" w:rsidRPr="00165DDA">
        <w:rPr>
          <w:rFonts w:asciiTheme="minorHAnsi" w:hAnsiTheme="minorHAnsi" w:cstheme="minorHAnsi"/>
        </w:rPr>
        <w:t>ravel expenses</w:t>
      </w:r>
      <w:r w:rsidR="00011F77" w:rsidRPr="00165DDA">
        <w:rPr>
          <w:rFonts w:asciiTheme="minorHAnsi" w:hAnsiTheme="minorHAnsi" w:cstheme="minorHAnsi"/>
        </w:rPr>
        <w:t xml:space="preserve"> can be claimed in line with our policies and procedures</w:t>
      </w:r>
      <w:r w:rsidR="007947B3" w:rsidRPr="00165DDA">
        <w:rPr>
          <w:rFonts w:asciiTheme="minorHAnsi" w:hAnsiTheme="minorHAnsi" w:cstheme="minorHAnsi"/>
        </w:rPr>
        <w:t>.</w:t>
      </w:r>
      <w:r w:rsidR="00BC2B76" w:rsidRPr="00165DDA">
        <w:rPr>
          <w:rFonts w:asciiTheme="minorHAnsi" w:hAnsiTheme="minorHAnsi" w:cstheme="minorHAnsi"/>
        </w:rPr>
        <w:t xml:space="preserve">  </w:t>
      </w:r>
      <w:r w:rsidR="00011F77" w:rsidRPr="00165DDA">
        <w:rPr>
          <w:rFonts w:asciiTheme="minorHAnsi" w:hAnsiTheme="minorHAnsi" w:cstheme="minorHAnsi"/>
        </w:rPr>
        <w:t>Time and hours will be negotiated at the point of accepting a volunteer role. We ask for minimum commitment of 6 months.</w:t>
      </w:r>
      <w:r w:rsidR="006D327A" w:rsidRPr="00165DDA">
        <w:rPr>
          <w:rFonts w:asciiTheme="minorHAnsi" w:hAnsiTheme="minorHAnsi" w:cstheme="minorHAnsi"/>
        </w:rPr>
        <w:t xml:space="preserve"> </w:t>
      </w:r>
    </w:p>
    <w:p w14:paraId="28B2A89E" w14:textId="116CB129" w:rsidR="006A36E9" w:rsidRDefault="006A36E9" w:rsidP="00EC4413">
      <w:pPr>
        <w:jc w:val="both"/>
        <w:rPr>
          <w:rFonts w:asciiTheme="minorHAnsi" w:hAnsiTheme="minorHAnsi" w:cstheme="minorHAnsi"/>
        </w:rPr>
      </w:pPr>
    </w:p>
    <w:p w14:paraId="11D53555" w14:textId="01EED564" w:rsidR="006A36E9" w:rsidRPr="00165DDA" w:rsidRDefault="006A36E9" w:rsidP="00EC4413">
      <w:pPr>
        <w:jc w:val="both"/>
        <w:rPr>
          <w:rFonts w:asciiTheme="minorHAnsi" w:hAnsiTheme="minorHAnsi" w:cstheme="minorHAnsi"/>
        </w:rPr>
      </w:pPr>
      <w:r w:rsidRPr="00B43804">
        <w:rPr>
          <w:rFonts w:asciiTheme="minorHAnsi" w:hAnsiTheme="minorHAnsi" w:cstheme="minorHAnsi"/>
        </w:rPr>
        <w:t>Currently Wellbeing Services are expected to be in person, although weekend or evening client work may be facilitated remotely as instructed by the Wellbeing Manager.</w:t>
      </w:r>
    </w:p>
    <w:p w14:paraId="21EB3F0C" w14:textId="77777777" w:rsidR="006D327A" w:rsidRPr="00165DDA" w:rsidRDefault="006D327A" w:rsidP="00EC4413">
      <w:pPr>
        <w:jc w:val="both"/>
        <w:rPr>
          <w:rFonts w:asciiTheme="minorHAnsi" w:hAnsiTheme="minorHAnsi" w:cstheme="minorHAnsi"/>
        </w:rPr>
      </w:pPr>
    </w:p>
    <w:p w14:paraId="58DE66E1" w14:textId="6D87A357" w:rsidR="006D327A" w:rsidRPr="00165DDA" w:rsidRDefault="00BE2656" w:rsidP="00EC4413">
      <w:pPr>
        <w:jc w:val="both"/>
        <w:rPr>
          <w:rFonts w:asciiTheme="minorHAnsi" w:hAnsiTheme="minorHAnsi" w:cstheme="minorHAnsi"/>
          <w:b/>
        </w:rPr>
      </w:pPr>
      <w:r w:rsidRPr="00165DDA">
        <w:rPr>
          <w:rFonts w:asciiTheme="minorHAnsi" w:hAnsiTheme="minorHAnsi" w:cstheme="minorHAnsi"/>
          <w:b/>
        </w:rPr>
        <w:t>A: D</w:t>
      </w:r>
      <w:r w:rsidR="00011F77" w:rsidRPr="00165DDA">
        <w:rPr>
          <w:rFonts w:asciiTheme="minorHAnsi" w:hAnsiTheme="minorHAnsi" w:cstheme="minorHAnsi"/>
          <w:b/>
        </w:rPr>
        <w:t>uties of the Role: General</w:t>
      </w:r>
    </w:p>
    <w:p w14:paraId="671DB66E" w14:textId="77777777" w:rsidR="006D327A" w:rsidRPr="00165DDA" w:rsidRDefault="006D327A" w:rsidP="00EC4413">
      <w:pPr>
        <w:jc w:val="both"/>
        <w:rPr>
          <w:rFonts w:asciiTheme="minorHAnsi" w:hAnsiTheme="minorHAnsi" w:cstheme="minorHAnsi"/>
          <w:b/>
        </w:rPr>
      </w:pPr>
    </w:p>
    <w:p w14:paraId="79EC7AFD" w14:textId="15CF5F8A" w:rsidR="006D327A" w:rsidRPr="00165DDA" w:rsidRDefault="006D327A" w:rsidP="00EC4413">
      <w:p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These duties apply to all </w:t>
      </w:r>
      <w:r w:rsidR="001F4BFB" w:rsidRPr="00165DDA">
        <w:rPr>
          <w:rFonts w:asciiTheme="minorHAnsi" w:hAnsiTheme="minorHAnsi" w:cstheme="minorHAnsi"/>
        </w:rPr>
        <w:t>North Kent</w:t>
      </w:r>
      <w:r w:rsidRPr="00165DDA">
        <w:rPr>
          <w:rFonts w:asciiTheme="minorHAnsi" w:hAnsiTheme="minorHAnsi" w:cstheme="minorHAnsi"/>
        </w:rPr>
        <w:t xml:space="preserve"> Mind </w:t>
      </w:r>
      <w:r w:rsidR="00011F77" w:rsidRPr="00165DDA">
        <w:rPr>
          <w:rFonts w:asciiTheme="minorHAnsi" w:hAnsiTheme="minorHAnsi" w:cstheme="minorHAnsi"/>
        </w:rPr>
        <w:t>volunteers</w:t>
      </w:r>
      <w:r w:rsidRPr="00165DDA">
        <w:rPr>
          <w:rFonts w:asciiTheme="minorHAnsi" w:hAnsiTheme="minorHAnsi" w:cstheme="minorHAnsi"/>
        </w:rPr>
        <w:t>, whichever service they work for:</w:t>
      </w:r>
    </w:p>
    <w:p w14:paraId="003744BC" w14:textId="77777777" w:rsidR="006D327A" w:rsidRPr="00165DDA" w:rsidRDefault="006D327A" w:rsidP="00EC4413">
      <w:pPr>
        <w:jc w:val="both"/>
        <w:rPr>
          <w:rFonts w:asciiTheme="minorHAnsi" w:hAnsiTheme="minorHAnsi" w:cstheme="minorHAnsi"/>
          <w:b/>
        </w:rPr>
      </w:pPr>
    </w:p>
    <w:p w14:paraId="3DF3F9A7" w14:textId="77777777" w:rsidR="006D327A" w:rsidRPr="00165DDA" w:rsidRDefault="006D327A" w:rsidP="006A36E9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Abides by all the policies of </w:t>
      </w:r>
      <w:r w:rsidR="001F4BFB" w:rsidRPr="00165DDA">
        <w:rPr>
          <w:rFonts w:asciiTheme="minorHAnsi" w:hAnsiTheme="minorHAnsi" w:cstheme="minorHAnsi"/>
        </w:rPr>
        <w:t>North Kent</w:t>
      </w:r>
      <w:r w:rsidRPr="00165DDA">
        <w:rPr>
          <w:rFonts w:asciiTheme="minorHAnsi" w:hAnsiTheme="minorHAnsi" w:cstheme="minorHAnsi"/>
        </w:rPr>
        <w:t xml:space="preserve"> Mind, including Equal Opportunities, Confidentiality and Health and Safety.</w:t>
      </w:r>
    </w:p>
    <w:p w14:paraId="53BD5462" w14:textId="507DFF00" w:rsidR="006D327A" w:rsidRPr="00165DDA" w:rsidRDefault="006D327A" w:rsidP="006A36E9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Promotes Social Inclusion, Empowerment, </w:t>
      </w:r>
      <w:r w:rsidR="00011F77" w:rsidRPr="00165DDA">
        <w:rPr>
          <w:rFonts w:asciiTheme="minorHAnsi" w:hAnsiTheme="minorHAnsi" w:cstheme="minorHAnsi"/>
        </w:rPr>
        <w:t>Well-being,</w:t>
      </w:r>
      <w:r w:rsidR="00F03410" w:rsidRPr="00165DDA">
        <w:rPr>
          <w:rFonts w:asciiTheme="minorHAnsi" w:hAnsiTheme="minorHAnsi" w:cstheme="minorHAnsi"/>
        </w:rPr>
        <w:t xml:space="preserve"> and the</w:t>
      </w:r>
      <w:r w:rsidRPr="00165DDA">
        <w:rPr>
          <w:rFonts w:asciiTheme="minorHAnsi" w:hAnsiTheme="minorHAnsi" w:cstheme="minorHAnsi"/>
        </w:rPr>
        <w:t xml:space="preserve"> Recovery Model</w:t>
      </w:r>
    </w:p>
    <w:p w14:paraId="2F534900" w14:textId="56727B24" w:rsidR="006A36E9" w:rsidRDefault="006A36E9" w:rsidP="006A36E9">
      <w:pPr>
        <w:ind w:left="1031"/>
        <w:jc w:val="both"/>
        <w:rPr>
          <w:rFonts w:asciiTheme="minorHAnsi" w:hAnsiTheme="minorHAnsi" w:cstheme="minorHAnsi"/>
        </w:rPr>
      </w:pPr>
    </w:p>
    <w:p w14:paraId="00EAF304" w14:textId="29B2874B" w:rsidR="006A36E9" w:rsidRDefault="006A36E9" w:rsidP="006A36E9">
      <w:pPr>
        <w:ind w:left="1031"/>
        <w:jc w:val="both"/>
        <w:rPr>
          <w:rFonts w:asciiTheme="minorHAnsi" w:hAnsiTheme="minorHAnsi" w:cstheme="minorHAnsi"/>
        </w:rPr>
      </w:pPr>
    </w:p>
    <w:p w14:paraId="40FD1A4B" w14:textId="77777777" w:rsidR="006A36E9" w:rsidRDefault="006A36E9" w:rsidP="006A36E9">
      <w:pPr>
        <w:ind w:left="1031"/>
        <w:jc w:val="both"/>
        <w:rPr>
          <w:rFonts w:asciiTheme="minorHAnsi" w:hAnsiTheme="minorHAnsi" w:cstheme="minorHAnsi"/>
        </w:rPr>
      </w:pPr>
    </w:p>
    <w:p w14:paraId="215B0FD7" w14:textId="4B73AA26" w:rsidR="006D327A" w:rsidRPr="00165DDA" w:rsidRDefault="006D327A" w:rsidP="006A36E9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Respects, </w:t>
      </w:r>
      <w:r w:rsidR="00011F77" w:rsidRPr="00165DDA">
        <w:rPr>
          <w:rFonts w:asciiTheme="minorHAnsi" w:hAnsiTheme="minorHAnsi" w:cstheme="minorHAnsi"/>
        </w:rPr>
        <w:t>encourages,</w:t>
      </w:r>
      <w:r w:rsidRPr="00165DDA">
        <w:rPr>
          <w:rFonts w:asciiTheme="minorHAnsi" w:hAnsiTheme="minorHAnsi" w:cstheme="minorHAnsi"/>
        </w:rPr>
        <w:t xml:space="preserve"> and builds on individual clients’ coping strategies, skills and autonomy</w:t>
      </w:r>
      <w:r w:rsidR="00011F77" w:rsidRPr="00165DDA">
        <w:rPr>
          <w:rFonts w:asciiTheme="minorHAnsi" w:hAnsiTheme="minorHAnsi" w:cstheme="minorHAnsi"/>
        </w:rPr>
        <w:t>.</w:t>
      </w:r>
    </w:p>
    <w:p w14:paraId="3D7B7596" w14:textId="77777777" w:rsidR="006D327A" w:rsidRPr="00165DDA" w:rsidRDefault="006D327A" w:rsidP="006A36E9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Maintains good liaison with any other outside agencies as is necessary</w:t>
      </w:r>
    </w:p>
    <w:p w14:paraId="386C1836" w14:textId="4C9FFCAF" w:rsidR="00165DDA" w:rsidRPr="006A36E9" w:rsidRDefault="006D327A" w:rsidP="006A36E9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Promotes good joint working, </w:t>
      </w:r>
      <w:r w:rsidR="00011F77" w:rsidRPr="00165DDA">
        <w:rPr>
          <w:rFonts w:asciiTheme="minorHAnsi" w:hAnsiTheme="minorHAnsi" w:cstheme="minorHAnsi"/>
        </w:rPr>
        <w:t>links,</w:t>
      </w:r>
      <w:r w:rsidRPr="00165DDA">
        <w:rPr>
          <w:rFonts w:asciiTheme="minorHAnsi" w:hAnsiTheme="minorHAnsi" w:cstheme="minorHAnsi"/>
        </w:rPr>
        <w:t xml:space="preserve"> and cross-referral with all </w:t>
      </w:r>
      <w:r w:rsidR="001F4BFB" w:rsidRPr="00165DDA">
        <w:rPr>
          <w:rFonts w:asciiTheme="minorHAnsi" w:hAnsiTheme="minorHAnsi" w:cstheme="minorHAnsi"/>
        </w:rPr>
        <w:t>North Kent</w:t>
      </w:r>
      <w:r w:rsidR="0075461B" w:rsidRPr="00165DDA">
        <w:rPr>
          <w:rFonts w:asciiTheme="minorHAnsi" w:hAnsiTheme="minorHAnsi" w:cstheme="minorHAnsi"/>
        </w:rPr>
        <w:t xml:space="preserve"> Mind colleagues.</w:t>
      </w:r>
    </w:p>
    <w:p w14:paraId="2FC67B3D" w14:textId="3FDA6D8D" w:rsidR="006A36E9" w:rsidRDefault="00F03410" w:rsidP="006A36E9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Adheres to the principles of the Social Care Standards as defined by the GCSI</w:t>
      </w:r>
    </w:p>
    <w:p w14:paraId="787340AE" w14:textId="7813ED1D" w:rsidR="006A36E9" w:rsidRPr="00DF6723" w:rsidRDefault="006D327A" w:rsidP="00DF6723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F6723">
        <w:rPr>
          <w:rFonts w:asciiTheme="minorHAnsi" w:hAnsiTheme="minorHAnsi" w:cstheme="minorHAnsi"/>
        </w:rPr>
        <w:t>To attend trainin</w:t>
      </w:r>
      <w:r w:rsidR="006A36E9" w:rsidRPr="00DF6723">
        <w:rPr>
          <w:rFonts w:asciiTheme="minorHAnsi" w:hAnsiTheme="minorHAnsi" w:cstheme="minorHAnsi"/>
        </w:rPr>
        <w:t>g</w:t>
      </w:r>
      <w:r w:rsidR="00B43804" w:rsidRPr="00DF6723">
        <w:rPr>
          <w:rFonts w:asciiTheme="minorHAnsi" w:hAnsiTheme="minorHAnsi" w:cstheme="minorHAnsi"/>
        </w:rPr>
        <w:t xml:space="preserve"> as required</w:t>
      </w:r>
    </w:p>
    <w:p w14:paraId="3E3CDE6A" w14:textId="77777777" w:rsidR="006A36E9" w:rsidRDefault="001A33C5" w:rsidP="006A36E9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6A36E9">
        <w:rPr>
          <w:rFonts w:asciiTheme="minorHAnsi" w:hAnsiTheme="minorHAnsi" w:cstheme="minorHAnsi"/>
        </w:rPr>
        <w:t xml:space="preserve">To maintain communication with </w:t>
      </w:r>
      <w:r w:rsidR="005F3134" w:rsidRPr="006A36E9">
        <w:rPr>
          <w:rFonts w:asciiTheme="minorHAnsi" w:hAnsiTheme="minorHAnsi" w:cstheme="minorHAnsi"/>
        </w:rPr>
        <w:t>team</w:t>
      </w:r>
      <w:r w:rsidRPr="006A36E9">
        <w:rPr>
          <w:rFonts w:asciiTheme="minorHAnsi" w:hAnsiTheme="minorHAnsi" w:cstheme="minorHAnsi"/>
        </w:rPr>
        <w:t xml:space="preserve"> colleague</w:t>
      </w:r>
      <w:r w:rsidR="005F3134" w:rsidRPr="006A36E9">
        <w:rPr>
          <w:rFonts w:asciiTheme="minorHAnsi" w:hAnsiTheme="minorHAnsi" w:cstheme="minorHAnsi"/>
        </w:rPr>
        <w:t>s</w:t>
      </w:r>
    </w:p>
    <w:p w14:paraId="76BF09F6" w14:textId="77777777" w:rsidR="006A36E9" w:rsidRDefault="006A36E9" w:rsidP="006A36E9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F131C" w:rsidRPr="006A36E9">
        <w:rPr>
          <w:rFonts w:asciiTheme="minorHAnsi" w:hAnsiTheme="minorHAnsi" w:cstheme="minorHAnsi"/>
        </w:rPr>
        <w:t xml:space="preserve">upport the team to embed all Live Well </w:t>
      </w:r>
      <w:r w:rsidR="00C83CCA" w:rsidRPr="006A36E9">
        <w:rPr>
          <w:rFonts w:asciiTheme="minorHAnsi" w:hAnsiTheme="minorHAnsi" w:cstheme="minorHAnsi"/>
        </w:rPr>
        <w:t>Kent</w:t>
      </w:r>
      <w:r w:rsidR="00AF131C" w:rsidRPr="006A36E9">
        <w:rPr>
          <w:rFonts w:asciiTheme="minorHAnsi" w:hAnsiTheme="minorHAnsi" w:cstheme="minorHAnsi"/>
        </w:rPr>
        <w:t xml:space="preserve"> outcomes and methodology into the service</w:t>
      </w:r>
    </w:p>
    <w:p w14:paraId="4157ABE9" w14:textId="0B813446" w:rsidR="00AF131C" w:rsidRPr="006A36E9" w:rsidRDefault="00AF131C" w:rsidP="006A36E9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6A36E9">
        <w:rPr>
          <w:rFonts w:asciiTheme="minorHAnsi" w:hAnsiTheme="minorHAnsi" w:cstheme="minorHAnsi"/>
        </w:rPr>
        <w:t>Support the efficient facilitation of outcome monitoring systems and inputting of outcome data</w:t>
      </w:r>
    </w:p>
    <w:p w14:paraId="615C034E" w14:textId="3EEAFE0B" w:rsidR="00AF131C" w:rsidRPr="00165DDA" w:rsidRDefault="00AF131C" w:rsidP="006A36E9">
      <w:pPr>
        <w:jc w:val="both"/>
        <w:rPr>
          <w:rFonts w:asciiTheme="minorHAnsi" w:hAnsiTheme="minorHAnsi" w:cstheme="minorHAnsi"/>
        </w:rPr>
      </w:pPr>
    </w:p>
    <w:p w14:paraId="53C0B993" w14:textId="61B565D3" w:rsidR="00AF131C" w:rsidRPr="00165DDA" w:rsidRDefault="006A36E9" w:rsidP="00AF131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AF131C" w:rsidRPr="00165DDA">
        <w:rPr>
          <w:rFonts w:asciiTheme="minorHAnsi" w:hAnsiTheme="minorHAnsi" w:cstheme="minorHAnsi"/>
          <w:b/>
        </w:rPr>
        <w:t xml:space="preserve">. </w:t>
      </w:r>
      <w:r w:rsidR="00165DDA">
        <w:rPr>
          <w:rFonts w:asciiTheme="minorHAnsi" w:hAnsiTheme="minorHAnsi" w:cstheme="minorHAnsi"/>
          <w:b/>
        </w:rPr>
        <w:t xml:space="preserve">Duties of the Role: Specific </w:t>
      </w:r>
    </w:p>
    <w:p w14:paraId="5820D1E6" w14:textId="77777777" w:rsidR="00AF131C" w:rsidRPr="00165DDA" w:rsidRDefault="00AF131C" w:rsidP="00AF131C">
      <w:pPr>
        <w:jc w:val="both"/>
        <w:rPr>
          <w:rFonts w:asciiTheme="minorHAnsi" w:hAnsiTheme="minorHAnsi" w:cstheme="minorHAnsi"/>
        </w:rPr>
      </w:pPr>
    </w:p>
    <w:p w14:paraId="26A22626" w14:textId="47163690" w:rsidR="00AF131C" w:rsidRPr="00165DDA" w:rsidRDefault="006A36E9" w:rsidP="00AF131C">
      <w:pPr>
        <w:rPr>
          <w:rFonts w:asciiTheme="minorHAnsi" w:hAnsiTheme="minorHAnsi" w:cstheme="minorHAnsi"/>
          <w:b/>
        </w:rPr>
      </w:pPr>
      <w:r w:rsidRPr="00165DDA">
        <w:rPr>
          <w:rFonts w:asciiTheme="minorHAnsi" w:hAnsiTheme="minorHAnsi" w:cstheme="minorHAnsi"/>
          <w:b/>
          <w:bCs/>
        </w:rPr>
        <w:t>Recovery Based Activity Groups</w:t>
      </w:r>
      <w:r w:rsidRPr="00165DDA">
        <w:rPr>
          <w:rFonts w:asciiTheme="minorHAnsi" w:hAnsiTheme="minorHAnsi" w:cstheme="minorHAnsi"/>
        </w:rPr>
        <w:t xml:space="preserve"> </w:t>
      </w:r>
      <w:r w:rsidR="006F0002" w:rsidRPr="00165DDA">
        <w:rPr>
          <w:rFonts w:asciiTheme="minorHAnsi" w:hAnsiTheme="minorHAnsi" w:cstheme="minorHAnsi"/>
          <w:b/>
        </w:rPr>
        <w:t xml:space="preserve">Volunteer </w:t>
      </w:r>
    </w:p>
    <w:p w14:paraId="359E59F2" w14:textId="77777777" w:rsidR="00AF131C" w:rsidRPr="00165DDA" w:rsidRDefault="00AF131C" w:rsidP="00AF131C">
      <w:pPr>
        <w:rPr>
          <w:rFonts w:asciiTheme="minorHAnsi" w:hAnsiTheme="minorHAnsi" w:cstheme="minorHAnsi"/>
          <w:b/>
        </w:rPr>
      </w:pPr>
    </w:p>
    <w:p w14:paraId="16ED6019" w14:textId="21717A8C" w:rsidR="00AF131C" w:rsidRPr="00165DDA" w:rsidRDefault="006A36E9" w:rsidP="00AF13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These Sessions will be 3</w:t>
      </w:r>
      <w:r w:rsidR="00AF131C" w:rsidRPr="00165DDA">
        <w:rPr>
          <w:rFonts w:asciiTheme="minorHAnsi" w:hAnsiTheme="minorHAnsi" w:cstheme="minorHAnsi"/>
        </w:rPr>
        <w:t xml:space="preserve"> hours in duration, with a further hour for to allow for set-up and clear-up. </w:t>
      </w:r>
      <w:r w:rsidR="00C83CCA" w:rsidRPr="00165DDA">
        <w:rPr>
          <w:rFonts w:asciiTheme="minorHAnsi" w:hAnsiTheme="minorHAnsi" w:cstheme="minorHAnsi"/>
        </w:rPr>
        <w:t xml:space="preserve">Wellbeing </w:t>
      </w:r>
      <w:r w:rsidR="00AF131C" w:rsidRPr="00165DDA">
        <w:rPr>
          <w:rFonts w:asciiTheme="minorHAnsi" w:hAnsiTheme="minorHAnsi" w:cstheme="minorHAnsi"/>
        </w:rPr>
        <w:t>Support Volunteers working in these sessions will support paid staff with some aspects of the sessions they run. These include:</w:t>
      </w:r>
    </w:p>
    <w:p w14:paraId="2B8C67FD" w14:textId="77777777" w:rsidR="00AF131C" w:rsidRPr="00165DDA" w:rsidRDefault="00AF131C" w:rsidP="00AF131C">
      <w:pPr>
        <w:rPr>
          <w:rFonts w:asciiTheme="minorHAnsi" w:hAnsiTheme="minorHAnsi" w:cstheme="minorHAnsi"/>
        </w:rPr>
      </w:pPr>
    </w:p>
    <w:p w14:paraId="447E24A2" w14:textId="524F4354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S</w:t>
      </w:r>
      <w:r w:rsidR="00FC44DD" w:rsidRPr="00165DDA">
        <w:rPr>
          <w:rFonts w:asciiTheme="minorHAnsi" w:hAnsiTheme="minorHAnsi" w:cstheme="minorHAnsi"/>
        </w:rPr>
        <w:t>upport s</w:t>
      </w:r>
      <w:r w:rsidRPr="00165DDA">
        <w:rPr>
          <w:rFonts w:asciiTheme="minorHAnsi" w:hAnsiTheme="minorHAnsi" w:cstheme="minorHAnsi"/>
        </w:rPr>
        <w:t>etting-up the venue</w:t>
      </w:r>
      <w:r w:rsidR="006A36E9">
        <w:rPr>
          <w:rFonts w:asciiTheme="minorHAnsi" w:hAnsiTheme="minorHAnsi" w:cstheme="minorHAnsi"/>
        </w:rPr>
        <w:t xml:space="preserve"> or </w:t>
      </w:r>
      <w:r w:rsidR="00FC44DD" w:rsidRPr="00165DDA">
        <w:rPr>
          <w:rFonts w:asciiTheme="minorHAnsi" w:hAnsiTheme="minorHAnsi" w:cstheme="minorHAnsi"/>
        </w:rPr>
        <w:t>activity</w:t>
      </w:r>
      <w:r w:rsidRPr="00165DDA">
        <w:rPr>
          <w:rFonts w:asciiTheme="minorHAnsi" w:hAnsiTheme="minorHAnsi" w:cstheme="minorHAnsi"/>
        </w:rPr>
        <w:t xml:space="preserve"> prior to the session starting and clearing up at the end of the session</w:t>
      </w:r>
      <w:r w:rsidR="00FC44DD" w:rsidRPr="00165DDA">
        <w:rPr>
          <w:rFonts w:asciiTheme="minorHAnsi" w:hAnsiTheme="minorHAnsi" w:cstheme="minorHAnsi"/>
        </w:rPr>
        <w:t xml:space="preserve"> as applicable</w:t>
      </w:r>
      <w:r w:rsidRPr="00165DDA">
        <w:rPr>
          <w:rFonts w:asciiTheme="minorHAnsi" w:hAnsiTheme="minorHAnsi" w:cstheme="minorHAnsi"/>
        </w:rPr>
        <w:t>.</w:t>
      </w:r>
    </w:p>
    <w:p w14:paraId="36503EE2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Ensuring a register of participants is kept.</w:t>
      </w:r>
    </w:p>
    <w:p w14:paraId="3F892A62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Organising the provision of snacks and refreshments where this is part of the North Kent Mind Service, and there is no onsite resource.  </w:t>
      </w:r>
    </w:p>
    <w:p w14:paraId="0C2BD9FB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Facilitating and arranging activities as informed through consultation with participants.</w:t>
      </w:r>
    </w:p>
    <w:p w14:paraId="095626A3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Offering individual service-users support, advice, information, and a listening ear, but to ensure such 1-to-1 work is not to the detriment of the other session roles.</w:t>
      </w:r>
    </w:p>
    <w:p w14:paraId="4914F463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Dealing appropriately with any crises or incidents which occur.</w:t>
      </w:r>
    </w:p>
    <w:p w14:paraId="19B9DE64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Welcoming new service users and ensuring they are identified to a support worker:</w:t>
      </w:r>
    </w:p>
    <w:p w14:paraId="5920DD97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Supporting staff to ensure that all relevant registration paperwork is fully completed</w:t>
      </w:r>
    </w:p>
    <w:p w14:paraId="10B0C7C3" w14:textId="56161EAB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Promoting, as appropriate, other North Kent Mind se</w:t>
      </w:r>
      <w:r w:rsidR="006A36E9">
        <w:rPr>
          <w:rFonts w:asciiTheme="minorHAnsi" w:hAnsiTheme="minorHAnsi" w:cstheme="minorHAnsi"/>
        </w:rPr>
        <w:t>rvices</w:t>
      </w:r>
    </w:p>
    <w:p w14:paraId="68EC336B" w14:textId="78A1C8B4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Supporting the signposting service-users to other relevant services run, Live Well </w:t>
      </w:r>
      <w:r w:rsidR="00C83CCA" w:rsidRPr="00165DDA">
        <w:rPr>
          <w:rFonts w:asciiTheme="minorHAnsi" w:hAnsiTheme="minorHAnsi" w:cstheme="minorHAnsi"/>
        </w:rPr>
        <w:t>Kent</w:t>
      </w:r>
      <w:r w:rsidRPr="00165DDA">
        <w:rPr>
          <w:rFonts w:asciiTheme="minorHAnsi" w:hAnsiTheme="minorHAnsi" w:cstheme="minorHAnsi"/>
        </w:rPr>
        <w:t>, North Kent Mind, or other local providers.</w:t>
      </w:r>
    </w:p>
    <w:p w14:paraId="10444629" w14:textId="77777777" w:rsidR="00AF131C" w:rsidRPr="00165DDA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>Ensuring service-users are aware of, and abide by, the Code of Conduct</w:t>
      </w:r>
    </w:p>
    <w:p w14:paraId="25486AC7" w14:textId="363F9974" w:rsidR="00AF131C" w:rsidRDefault="00AF131C" w:rsidP="00AF131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65DDA">
        <w:rPr>
          <w:rFonts w:asciiTheme="minorHAnsi" w:hAnsiTheme="minorHAnsi" w:cstheme="minorHAnsi"/>
        </w:rPr>
        <w:t xml:space="preserve">Support staff with regular monitoring processes </w:t>
      </w:r>
    </w:p>
    <w:p w14:paraId="509318C0" w14:textId="12DC3338" w:rsidR="00AF131C" w:rsidRPr="00165DDA" w:rsidRDefault="00AF131C" w:rsidP="00AF131C">
      <w:pPr>
        <w:ind w:left="340"/>
        <w:rPr>
          <w:rFonts w:asciiTheme="minorHAnsi" w:hAnsiTheme="minorHAnsi" w:cstheme="minorHAnsi"/>
        </w:rPr>
      </w:pPr>
    </w:p>
    <w:sectPr w:rsidR="00AF131C" w:rsidRPr="00165DDA" w:rsidSect="00B66D6F">
      <w:headerReference w:type="default" r:id="rId7"/>
      <w:footerReference w:type="default" r:id="rId8"/>
      <w:pgSz w:w="11981" w:h="16824"/>
      <w:pgMar w:top="567" w:right="992" w:bottom="765" w:left="94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B899E" w14:textId="77777777" w:rsidR="006A36E9" w:rsidRDefault="006A36E9">
      <w:r>
        <w:separator/>
      </w:r>
    </w:p>
  </w:endnote>
  <w:endnote w:type="continuationSeparator" w:id="0">
    <w:p w14:paraId="5CA5673E" w14:textId="77777777" w:rsidR="006A36E9" w:rsidRDefault="006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06DD" w14:textId="5371E713" w:rsidR="006A36E9" w:rsidRPr="00360504" w:rsidRDefault="006A36E9" w:rsidP="002E3B24">
    <w:pPr>
      <w:pStyle w:val="Footer"/>
      <w:jc w:val="right"/>
      <w:rPr>
        <w:rFonts w:ascii="Mind Meridian" w:hAnsi="Mind Meridian" w:cs="Mind Meridian"/>
      </w:rPr>
    </w:pPr>
    <w:r w:rsidRPr="00360504">
      <w:rPr>
        <w:rFonts w:ascii="Mind Meridian" w:hAnsi="Mind Meridian" w:cs="Mind Meridian"/>
      </w:rPr>
      <w:t xml:space="preserve">Wellbeing Services Volunteers JD </w:t>
    </w:r>
  </w:p>
  <w:p w14:paraId="5D3A1809" w14:textId="39CA87DE" w:rsidR="006A36E9" w:rsidRPr="00360504" w:rsidRDefault="008B3469" w:rsidP="002E3B24">
    <w:pPr>
      <w:pStyle w:val="Footer"/>
      <w:jc w:val="right"/>
      <w:rPr>
        <w:rFonts w:ascii="Mind Meridian" w:hAnsi="Mind Meridian" w:cs="Mind Meridian"/>
      </w:rPr>
    </w:pPr>
    <w:r>
      <w:rPr>
        <w:rFonts w:ascii="Mind Meridian" w:hAnsi="Mind Meridian" w:cs="Mind Meridian"/>
      </w:rPr>
      <w:t xml:space="preserve">February </w:t>
    </w:r>
    <w:r w:rsidR="006A36E9">
      <w:rPr>
        <w:rFonts w:ascii="Mind Meridian" w:hAnsi="Mind Meridian" w:cs="Mind Meridian"/>
      </w:rPr>
      <w:t>2023</w:t>
    </w:r>
  </w:p>
  <w:p w14:paraId="18B9039D" w14:textId="284AB1DC" w:rsidR="006A36E9" w:rsidRPr="00360504" w:rsidRDefault="006A36E9" w:rsidP="002E3B24">
    <w:pPr>
      <w:pStyle w:val="Footer"/>
      <w:jc w:val="right"/>
      <w:rPr>
        <w:rFonts w:ascii="Mind Meridian" w:hAnsi="Mind Meridian" w:cs="Mind Meridian"/>
      </w:rPr>
    </w:pPr>
    <w:r w:rsidRPr="00360504">
      <w:rPr>
        <w:rFonts w:ascii="Mind Meridian" w:hAnsi="Mind Meridian" w:cs="Mind Meridian"/>
      </w:rPr>
      <w:t xml:space="preserve">Page </w:t>
    </w:r>
    <w:r w:rsidRPr="00360504">
      <w:rPr>
        <w:rStyle w:val="PageNumber"/>
        <w:rFonts w:ascii="Mind Meridian" w:hAnsi="Mind Meridian" w:cs="Mind Meridian"/>
      </w:rPr>
      <w:fldChar w:fldCharType="begin"/>
    </w:r>
    <w:r w:rsidRPr="00360504">
      <w:rPr>
        <w:rStyle w:val="PageNumber"/>
        <w:rFonts w:ascii="Mind Meridian" w:hAnsi="Mind Meridian" w:cs="Mind Meridian"/>
      </w:rPr>
      <w:instrText xml:space="preserve"> PAGE </w:instrText>
    </w:r>
    <w:r w:rsidRPr="00360504">
      <w:rPr>
        <w:rStyle w:val="PageNumber"/>
        <w:rFonts w:ascii="Mind Meridian" w:hAnsi="Mind Meridian" w:cs="Mind Meridian"/>
      </w:rPr>
      <w:fldChar w:fldCharType="separate"/>
    </w:r>
    <w:r w:rsidR="00DF6723">
      <w:rPr>
        <w:rStyle w:val="PageNumber"/>
        <w:rFonts w:ascii="Mind Meridian" w:hAnsi="Mind Meridian" w:cs="Mind Meridian"/>
        <w:noProof/>
      </w:rPr>
      <w:t>1</w:t>
    </w:r>
    <w:r w:rsidRPr="00360504">
      <w:rPr>
        <w:rStyle w:val="PageNumber"/>
        <w:rFonts w:ascii="Mind Meridian" w:hAnsi="Mind Meridian" w:cs="Mind Merid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8309" w14:textId="77777777" w:rsidR="006A36E9" w:rsidRDefault="006A36E9">
      <w:r>
        <w:separator/>
      </w:r>
    </w:p>
  </w:footnote>
  <w:footnote w:type="continuationSeparator" w:id="0">
    <w:p w14:paraId="28A40CA5" w14:textId="77777777" w:rsidR="006A36E9" w:rsidRDefault="006A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8BD2" w14:textId="223FA926" w:rsidR="006A36E9" w:rsidRDefault="00DF6723" w:rsidP="006D6CD7">
    <w:pPr>
      <w:pStyle w:val="Header"/>
      <w:jc w:val="center"/>
    </w:pPr>
    <w:r>
      <w:rPr>
        <w:noProof/>
      </w:rPr>
      <w:pict w14:anchorId="46756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-33.55pt;margin-top:-10.5pt;width:235.5pt;height:45.75pt;z-index:-251658752;mso-position-horizontal-relative:text;mso-position-vertical-relative:text;mso-width-relative:page;mso-height-relative:page" wrapcoords="-69 0 -69 21246 21600 21246 21600 0 -69 0">
          <v:imagedata r:id="rId1" o:title="North_Kent_Mind_Logo_RGB"/>
          <w10:wrap type="tight"/>
        </v:shape>
      </w:pict>
    </w:r>
  </w:p>
  <w:p w14:paraId="306C01B5" w14:textId="77777777" w:rsidR="006A36E9" w:rsidRDefault="006A3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0F9"/>
    <w:multiLevelType w:val="hybridMultilevel"/>
    <w:tmpl w:val="F586DF64"/>
    <w:lvl w:ilvl="0" w:tplc="7764919C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C471C"/>
    <w:multiLevelType w:val="hybridMultilevel"/>
    <w:tmpl w:val="623CF9E0"/>
    <w:lvl w:ilvl="0" w:tplc="F45E7EB6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F6EC5"/>
    <w:multiLevelType w:val="hybridMultilevel"/>
    <w:tmpl w:val="7B8ABD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250E2"/>
    <w:multiLevelType w:val="hybridMultilevel"/>
    <w:tmpl w:val="08A026E2"/>
    <w:lvl w:ilvl="0" w:tplc="6584E68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A5B821C0">
      <w:start w:val="3"/>
      <w:numFmt w:val="decimal"/>
      <w:lvlText w:val="%2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4" w15:restartNumberingAfterBreak="0">
    <w:nsid w:val="0DE3611E"/>
    <w:multiLevelType w:val="hybridMultilevel"/>
    <w:tmpl w:val="939AE26A"/>
    <w:lvl w:ilvl="0" w:tplc="807465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04A42"/>
    <w:multiLevelType w:val="hybridMultilevel"/>
    <w:tmpl w:val="31329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1244E"/>
    <w:multiLevelType w:val="hybridMultilevel"/>
    <w:tmpl w:val="EDA2E034"/>
    <w:lvl w:ilvl="0" w:tplc="99D61DEA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631B1"/>
    <w:multiLevelType w:val="hybridMultilevel"/>
    <w:tmpl w:val="735E6A9E"/>
    <w:lvl w:ilvl="0" w:tplc="4DB2F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584E68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031"/>
        </w:tabs>
        <w:ind w:left="1031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518F"/>
    <w:multiLevelType w:val="hybridMultilevel"/>
    <w:tmpl w:val="5BC290E0"/>
    <w:lvl w:ilvl="0" w:tplc="0809000F">
      <w:start w:val="1"/>
      <w:numFmt w:val="decimal"/>
      <w:lvlText w:val="%1."/>
      <w:lvlJc w:val="left"/>
      <w:pPr>
        <w:ind w:left="1000" w:hanging="360"/>
      </w:p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3D232E32"/>
    <w:multiLevelType w:val="hybridMultilevel"/>
    <w:tmpl w:val="1684371C"/>
    <w:lvl w:ilvl="0" w:tplc="4DB2F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584E688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5301A"/>
    <w:multiLevelType w:val="hybridMultilevel"/>
    <w:tmpl w:val="4484D796"/>
    <w:lvl w:ilvl="0" w:tplc="B51EDFF2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D1F39"/>
    <w:multiLevelType w:val="hybridMultilevel"/>
    <w:tmpl w:val="FFBA2AFC"/>
    <w:lvl w:ilvl="0" w:tplc="4DB2F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B5E08"/>
    <w:multiLevelType w:val="hybridMultilevel"/>
    <w:tmpl w:val="3050F226"/>
    <w:lvl w:ilvl="0" w:tplc="08090001">
      <w:start w:val="1"/>
      <w:numFmt w:val="bullet"/>
      <w:lvlText w:val=""/>
      <w:lvlJc w:val="left"/>
      <w:pPr>
        <w:tabs>
          <w:tab w:val="num" w:pos="766"/>
        </w:tabs>
        <w:ind w:left="766" w:hanging="340"/>
      </w:pPr>
      <w:rPr>
        <w:rFonts w:ascii="Symbol" w:hAnsi="Symbol" w:hint="default"/>
      </w:rPr>
    </w:lvl>
    <w:lvl w:ilvl="1" w:tplc="AEB00E60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44C75609"/>
    <w:multiLevelType w:val="hybridMultilevel"/>
    <w:tmpl w:val="DE5C16C2"/>
    <w:lvl w:ilvl="0" w:tplc="BBC02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65C4F"/>
    <w:multiLevelType w:val="hybridMultilevel"/>
    <w:tmpl w:val="3C0603C6"/>
    <w:lvl w:ilvl="0" w:tplc="33628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7A"/>
    <w:rsid w:val="00011F77"/>
    <w:rsid w:val="000752EC"/>
    <w:rsid w:val="000774D7"/>
    <w:rsid w:val="000915F3"/>
    <w:rsid w:val="000B104F"/>
    <w:rsid w:val="000D6A93"/>
    <w:rsid w:val="000F4204"/>
    <w:rsid w:val="001419DC"/>
    <w:rsid w:val="00165DDA"/>
    <w:rsid w:val="001701C4"/>
    <w:rsid w:val="001A1B8C"/>
    <w:rsid w:val="001A33C5"/>
    <w:rsid w:val="001B3919"/>
    <w:rsid w:val="001D644C"/>
    <w:rsid w:val="001F4BFB"/>
    <w:rsid w:val="001F6B8F"/>
    <w:rsid w:val="00201660"/>
    <w:rsid w:val="00284328"/>
    <w:rsid w:val="002A4293"/>
    <w:rsid w:val="002A6347"/>
    <w:rsid w:val="002A676F"/>
    <w:rsid w:val="002B12BF"/>
    <w:rsid w:val="002B6284"/>
    <w:rsid w:val="002E3B24"/>
    <w:rsid w:val="002F0E4D"/>
    <w:rsid w:val="00357837"/>
    <w:rsid w:val="00360504"/>
    <w:rsid w:val="00390E9E"/>
    <w:rsid w:val="003A6E46"/>
    <w:rsid w:val="003E38B9"/>
    <w:rsid w:val="004A49C0"/>
    <w:rsid w:val="004C3686"/>
    <w:rsid w:val="004C4742"/>
    <w:rsid w:val="004D1D2E"/>
    <w:rsid w:val="004E03CD"/>
    <w:rsid w:val="00550920"/>
    <w:rsid w:val="005778CE"/>
    <w:rsid w:val="005A226A"/>
    <w:rsid w:val="005B6EC6"/>
    <w:rsid w:val="005D2978"/>
    <w:rsid w:val="005D427F"/>
    <w:rsid w:val="005E214F"/>
    <w:rsid w:val="005E2879"/>
    <w:rsid w:val="005E2E33"/>
    <w:rsid w:val="005F3134"/>
    <w:rsid w:val="00600185"/>
    <w:rsid w:val="00623D9F"/>
    <w:rsid w:val="006A36E9"/>
    <w:rsid w:val="006D327A"/>
    <w:rsid w:val="006D6CD7"/>
    <w:rsid w:val="006F0002"/>
    <w:rsid w:val="006F7036"/>
    <w:rsid w:val="00703A1C"/>
    <w:rsid w:val="00720E3D"/>
    <w:rsid w:val="00733B1B"/>
    <w:rsid w:val="00751F0F"/>
    <w:rsid w:val="0075461B"/>
    <w:rsid w:val="00790098"/>
    <w:rsid w:val="007947B3"/>
    <w:rsid w:val="007D7D98"/>
    <w:rsid w:val="007F7614"/>
    <w:rsid w:val="008046F4"/>
    <w:rsid w:val="008225BB"/>
    <w:rsid w:val="00834D7D"/>
    <w:rsid w:val="00855F47"/>
    <w:rsid w:val="008B3469"/>
    <w:rsid w:val="008B6FCC"/>
    <w:rsid w:val="008C3047"/>
    <w:rsid w:val="008E277E"/>
    <w:rsid w:val="008F3D02"/>
    <w:rsid w:val="00943537"/>
    <w:rsid w:val="0095209F"/>
    <w:rsid w:val="00954EAD"/>
    <w:rsid w:val="009664B6"/>
    <w:rsid w:val="00972174"/>
    <w:rsid w:val="0097277D"/>
    <w:rsid w:val="00985982"/>
    <w:rsid w:val="00991773"/>
    <w:rsid w:val="009D158B"/>
    <w:rsid w:val="00A3205E"/>
    <w:rsid w:val="00A8795F"/>
    <w:rsid w:val="00AA1669"/>
    <w:rsid w:val="00AC4F38"/>
    <w:rsid w:val="00AD3F67"/>
    <w:rsid w:val="00AD7585"/>
    <w:rsid w:val="00AF131C"/>
    <w:rsid w:val="00B36E23"/>
    <w:rsid w:val="00B43804"/>
    <w:rsid w:val="00B61B53"/>
    <w:rsid w:val="00B66D6F"/>
    <w:rsid w:val="00BA6547"/>
    <w:rsid w:val="00BB0BA4"/>
    <w:rsid w:val="00BB2843"/>
    <w:rsid w:val="00BB7318"/>
    <w:rsid w:val="00BC2B76"/>
    <w:rsid w:val="00BD4AA1"/>
    <w:rsid w:val="00BE16AA"/>
    <w:rsid w:val="00BE2656"/>
    <w:rsid w:val="00BF0328"/>
    <w:rsid w:val="00BF378E"/>
    <w:rsid w:val="00C033A7"/>
    <w:rsid w:val="00C16A1A"/>
    <w:rsid w:val="00C4197A"/>
    <w:rsid w:val="00C476E6"/>
    <w:rsid w:val="00C6374E"/>
    <w:rsid w:val="00C83CCA"/>
    <w:rsid w:val="00CD0F70"/>
    <w:rsid w:val="00CF3DF0"/>
    <w:rsid w:val="00D57F8D"/>
    <w:rsid w:val="00D76769"/>
    <w:rsid w:val="00D97348"/>
    <w:rsid w:val="00DA4977"/>
    <w:rsid w:val="00DA6461"/>
    <w:rsid w:val="00DB2CE0"/>
    <w:rsid w:val="00DC6629"/>
    <w:rsid w:val="00DF0C32"/>
    <w:rsid w:val="00DF6723"/>
    <w:rsid w:val="00E06E1A"/>
    <w:rsid w:val="00E10A23"/>
    <w:rsid w:val="00E33139"/>
    <w:rsid w:val="00E441CE"/>
    <w:rsid w:val="00E60F9C"/>
    <w:rsid w:val="00E63F4A"/>
    <w:rsid w:val="00E706C8"/>
    <w:rsid w:val="00EA6978"/>
    <w:rsid w:val="00EC4413"/>
    <w:rsid w:val="00EC655A"/>
    <w:rsid w:val="00EC7A27"/>
    <w:rsid w:val="00ED7707"/>
    <w:rsid w:val="00F00880"/>
    <w:rsid w:val="00F03410"/>
    <w:rsid w:val="00F25ABE"/>
    <w:rsid w:val="00F34FDA"/>
    <w:rsid w:val="00F57C41"/>
    <w:rsid w:val="00FA2E24"/>
    <w:rsid w:val="00FC44DD"/>
    <w:rsid w:val="00F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3ED79E38"/>
  <w15:docId w15:val="{F9E74923-586E-4F7D-ABBA-45BA0AC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32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27A"/>
  </w:style>
  <w:style w:type="paragraph" w:styleId="Header">
    <w:name w:val="header"/>
    <w:basedOn w:val="Normal"/>
    <w:link w:val="HeaderChar"/>
    <w:uiPriority w:val="99"/>
    <w:rsid w:val="00E06E1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E2E3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41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6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Dartford, Gravesham and Swanley Mind</vt:lpstr>
    </vt:vector>
  </TitlesOfParts>
  <Company>dgs mind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Dartford, Gravesham and Swanley Mind</dc:title>
  <dc:creator>Justin</dc:creator>
  <cp:lastModifiedBy>Philip Mardell</cp:lastModifiedBy>
  <cp:revision>5</cp:revision>
  <cp:lastPrinted>2013-04-08T15:28:00Z</cp:lastPrinted>
  <dcterms:created xsi:type="dcterms:W3CDTF">2023-02-03T08:53:00Z</dcterms:created>
  <dcterms:modified xsi:type="dcterms:W3CDTF">2023-02-10T10:56:00Z</dcterms:modified>
</cp:coreProperties>
</file>